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0D" w:rsidRDefault="00301A0D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301A0D" w:rsidRDefault="00301A0D">
      <w:pPr>
        <w:pStyle w:val="ConsPlusTitle"/>
        <w:jc w:val="center"/>
      </w:pPr>
    </w:p>
    <w:p w:rsidR="00301A0D" w:rsidRDefault="00301A0D">
      <w:pPr>
        <w:pStyle w:val="ConsPlusTitle"/>
        <w:jc w:val="center"/>
      </w:pPr>
      <w:r>
        <w:t>РАСПОРЯЖЕНИЕ</w:t>
      </w:r>
    </w:p>
    <w:p w:rsidR="00301A0D" w:rsidRDefault="00301A0D">
      <w:pPr>
        <w:pStyle w:val="ConsPlusTitle"/>
        <w:jc w:val="center"/>
      </w:pPr>
      <w:r>
        <w:t>от 3 июля 2017 г. N 404-ра</w:t>
      </w:r>
    </w:p>
    <w:p w:rsidR="00301A0D" w:rsidRDefault="00301A0D">
      <w:pPr>
        <w:pStyle w:val="ConsPlusTitle"/>
        <w:jc w:val="center"/>
      </w:pPr>
    </w:p>
    <w:p w:rsidR="00301A0D" w:rsidRDefault="00301A0D">
      <w:pPr>
        <w:pStyle w:val="ConsPlusTitle"/>
        <w:jc w:val="center"/>
      </w:pPr>
      <w:r>
        <w:t>ОБ УТВЕРЖДЕНИИ ПЕРЕЧНЯ ПОБЕДИТЕЛЕЙ КОНКУРСА</w:t>
      </w:r>
    </w:p>
    <w:p w:rsidR="00301A0D" w:rsidRDefault="00301A0D">
      <w:pPr>
        <w:pStyle w:val="ConsPlusTitle"/>
        <w:jc w:val="center"/>
      </w:pPr>
      <w:r>
        <w:t xml:space="preserve">ПО ПРЕДОСТАВЛЕНИЮ СУБСИДИЙ СОЦИАЛЬНО </w:t>
      </w:r>
      <w:proofErr w:type="gramStart"/>
      <w:r>
        <w:t>ОРИЕНТИРОВАННЫМ</w:t>
      </w:r>
      <w:proofErr w:type="gramEnd"/>
    </w:p>
    <w:p w:rsidR="00301A0D" w:rsidRDefault="00301A0D">
      <w:pPr>
        <w:pStyle w:val="ConsPlusTitle"/>
        <w:jc w:val="center"/>
      </w:pPr>
      <w:r>
        <w:t>НЕКОММЕРЧЕСКИМ ОРГАНИЗАЦИЯМ, ЗА ИСКЛЮЧЕНИЕМ</w:t>
      </w:r>
    </w:p>
    <w:p w:rsidR="00301A0D" w:rsidRDefault="00301A0D">
      <w:pPr>
        <w:pStyle w:val="ConsPlusTitle"/>
        <w:jc w:val="center"/>
      </w:pPr>
      <w:r>
        <w:t>ГОСУДАРСТВЕННЫХ (МУНИЦИПАЛЬНЫХ) УЧРЕЖДЕНИЙ</w:t>
      </w: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20.03.2017 N 88а "Об утверждении Порядка определения объема и предоставления субсидий социально ориентированным некоммерческим организациям, за исключением государственных (муниципальных) учреждений" и решением Конкурсной комиссии по предоставлению субсидий социально ориентированным некоммерческим организациям</w:t>
      </w:r>
      <w:proofErr w:type="gramEnd"/>
      <w:r>
        <w:t xml:space="preserve">, за исключением государственных (муниципальных) учреждений (протокол от 18.05.2017 N 2), утвердить </w:t>
      </w:r>
      <w:hyperlink w:anchor="P28" w:history="1">
        <w:r>
          <w:rPr>
            <w:color w:val="0000FF"/>
          </w:rPr>
          <w:t>Перечень</w:t>
        </w:r>
      </w:hyperlink>
      <w:r>
        <w:t xml:space="preserve"> победителей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согласно приложению к настоящему распоряжению.</w:t>
      </w:r>
    </w:p>
    <w:p w:rsidR="00301A0D" w:rsidRDefault="00301A0D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(Севостьянов) опубликовать настоящее распоряжение.</w:t>
      </w:r>
    </w:p>
    <w:p w:rsidR="00301A0D" w:rsidRDefault="00301A0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внутренней политике Ильиных С.Е.</w:t>
      </w: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301A0D" w:rsidRDefault="00301A0D">
      <w:pPr>
        <w:pStyle w:val="ConsPlusNormal"/>
        <w:jc w:val="right"/>
      </w:pPr>
      <w:r>
        <w:t>Губернатора Томской области</w:t>
      </w:r>
    </w:p>
    <w:p w:rsidR="00301A0D" w:rsidRDefault="00301A0D">
      <w:pPr>
        <w:pStyle w:val="ConsPlusNormal"/>
        <w:jc w:val="right"/>
      </w:pPr>
      <w:r>
        <w:t>А.М.ФЕДЕНЕВ</w:t>
      </w: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right"/>
        <w:outlineLvl w:val="0"/>
      </w:pPr>
      <w:r>
        <w:t>Утвержден</w:t>
      </w:r>
    </w:p>
    <w:p w:rsidR="00301A0D" w:rsidRDefault="00301A0D">
      <w:pPr>
        <w:pStyle w:val="ConsPlusNormal"/>
        <w:jc w:val="right"/>
      </w:pPr>
      <w:r>
        <w:t>распоряжением</w:t>
      </w:r>
    </w:p>
    <w:p w:rsidR="00301A0D" w:rsidRDefault="00301A0D">
      <w:pPr>
        <w:pStyle w:val="ConsPlusNormal"/>
        <w:jc w:val="right"/>
      </w:pPr>
      <w:r>
        <w:t>Администрации Томской области</w:t>
      </w:r>
    </w:p>
    <w:p w:rsidR="00301A0D" w:rsidRDefault="00301A0D">
      <w:pPr>
        <w:pStyle w:val="ConsPlusNormal"/>
        <w:jc w:val="right"/>
      </w:pPr>
      <w:r>
        <w:t>от 03.07.2017 N 404-ра</w:t>
      </w: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Title"/>
        <w:jc w:val="center"/>
      </w:pPr>
      <w:bookmarkStart w:id="1" w:name="P28"/>
      <w:bookmarkEnd w:id="1"/>
      <w:r>
        <w:t>ПЕРЕЧЕНЬ</w:t>
      </w:r>
    </w:p>
    <w:p w:rsidR="00301A0D" w:rsidRDefault="00301A0D">
      <w:pPr>
        <w:pStyle w:val="ConsPlusTitle"/>
        <w:jc w:val="center"/>
      </w:pPr>
      <w:r>
        <w:t>ПОБЕДИТЕЛЕЙ КОНКУРСА ПО ПРЕДОСТАВЛЕНИЮ СУБСИДИЙ СОЦИАЛЬНО</w:t>
      </w:r>
    </w:p>
    <w:p w:rsidR="00301A0D" w:rsidRDefault="00301A0D">
      <w:pPr>
        <w:pStyle w:val="ConsPlusTitle"/>
        <w:jc w:val="center"/>
      </w:pPr>
      <w:r>
        <w:t>ОРИЕНТИРОВАННЫМ НЕКОММЕРЧЕСКИМ ОРГАНИЗАЦИЯМ, ЗА ИСКЛЮЧЕНИЕМ</w:t>
      </w:r>
    </w:p>
    <w:p w:rsidR="00301A0D" w:rsidRDefault="00301A0D">
      <w:pPr>
        <w:pStyle w:val="ConsPlusTitle"/>
        <w:jc w:val="center"/>
      </w:pPr>
      <w:r>
        <w:t>ГОСУДАРСТВЕННЫХ (МУНИЦИПАЛЬНЫХ) УЧРЕЖДЕНИЙ</w:t>
      </w:r>
    </w:p>
    <w:p w:rsidR="00301A0D" w:rsidRDefault="00301A0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742"/>
        <w:gridCol w:w="3742"/>
        <w:gridCol w:w="1144"/>
      </w:tblGrid>
      <w:tr w:rsidR="00301A0D">
        <w:tc>
          <w:tcPr>
            <w:tcW w:w="394" w:type="dxa"/>
            <w:vAlign w:val="center"/>
          </w:tcPr>
          <w:p w:rsidR="00301A0D" w:rsidRDefault="00301A0D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742" w:type="dxa"/>
            <w:vAlign w:val="center"/>
          </w:tcPr>
          <w:p w:rsidR="00301A0D" w:rsidRDefault="00301A0D">
            <w:pPr>
              <w:pStyle w:val="ConsPlusNormal"/>
              <w:jc w:val="center"/>
            </w:pPr>
            <w:r>
              <w:t>Победитель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</w:t>
            </w:r>
          </w:p>
        </w:tc>
        <w:tc>
          <w:tcPr>
            <w:tcW w:w="3742" w:type="dxa"/>
            <w:vAlign w:val="center"/>
          </w:tcPr>
          <w:p w:rsidR="00301A0D" w:rsidRDefault="00301A0D">
            <w:pPr>
              <w:pStyle w:val="ConsPlusNormal"/>
              <w:jc w:val="center"/>
            </w:pPr>
            <w:r>
              <w:t>Название проекта</w:t>
            </w:r>
          </w:p>
        </w:tc>
        <w:tc>
          <w:tcPr>
            <w:tcW w:w="1144" w:type="dxa"/>
            <w:vAlign w:val="center"/>
          </w:tcPr>
          <w:p w:rsidR="00301A0D" w:rsidRDefault="00301A0D">
            <w:pPr>
              <w:pStyle w:val="ConsPlusNormal"/>
              <w:jc w:val="center"/>
            </w:pPr>
            <w:r>
              <w:t>Сумма (руб.)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Томское региональное отделение Молодежной общероссийской общественной организации "Российские Студенческие Отряды"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"Снежный десант - 2018"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465653,20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Региональная общественная организация "Томское областное отделение Союза журналистов России"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 xml:space="preserve">"Развитие компетенций и повышение журналистского мастерства в </w:t>
            </w:r>
            <w:proofErr w:type="gramStart"/>
            <w:r>
              <w:t>томском</w:t>
            </w:r>
            <w:proofErr w:type="gramEnd"/>
            <w:r>
              <w:t xml:space="preserve"> </w:t>
            </w:r>
            <w:proofErr w:type="spellStart"/>
            <w:r>
              <w:t>медиасообществе</w:t>
            </w:r>
            <w:proofErr w:type="spellEnd"/>
            <w:r>
              <w:t>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581122,00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Региональная общественная организация "Томский союз собственников жилья"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"Советы МКД как институты гражданского общества и жилищного самоуправления"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Томское региональное отделение общественной организации "Всероссийское общество инвалидов"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"Культурно-образовательный конкурс - фестиваль "Битва хоров"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598308,00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Некоммерческий детский благотворительный фонд имени Алены Петровой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"Солнечная поляна"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580259,00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Томское региональное отделение Общероссийской молодежной общественной организации "Российский союз сельской молодежи"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 xml:space="preserve">"Роль сельской молодежи, студентов аграрных учебных заведений в развитии инновационного потенциала, внедрении научных достижений в технологическую модернизацию производства при </w:t>
            </w:r>
            <w:proofErr w:type="spellStart"/>
            <w:r>
              <w:t>импортозамещении</w:t>
            </w:r>
            <w:proofErr w:type="spellEnd"/>
            <w:r>
              <w:t xml:space="preserve"> в агропромышленном комплексе Томской области"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Благотворительный фонд "Обыкновенное чудо"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"Мобильная особенная азбука"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Фонд поддержки программ духовно-нравственного развития "Радио Благовест"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"Общая Родина"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Фонд развития правовых и социокультурных инициатив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"Партнерский ресурсный центр социально ориентированных НКО: правовая поддержка"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598578,00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Региональный благотворительный общественный фонд "Право на детство" Томской области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"Оказание комплексной помощи несовершеннолетним и юным беременным и матерям, оказавшимся в трудной жизненной ситуации, на базе кризисного центра "Маленькая мама"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599993,94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Автономная некоммерческая организация "Спортивный клуб Армейского рукопашного боя "Легион"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"Юные защитники нашей Родины"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267360,00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Некоммерческое партнерство "Союз родителей детей-инвалидов, детей с ограниченными возможностями здоровья и инвалидов с детства"</w:t>
            </w:r>
          </w:p>
          <w:p w:rsidR="00301A0D" w:rsidRDefault="00301A0D">
            <w:pPr>
              <w:pStyle w:val="ConsPlusNormal"/>
            </w:pPr>
            <w:r>
              <w:t>(с 23.05.2017 - Ассоциация "Союз родителей детей-инвалидов, детей с ограниченными возможностями здоровья и инвалидов с детства")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"Мир без границ. Новые горизонты"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595743,72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Томская областная организация Общероссийской общественной организации инвалидов "Всероссийское ордена Трудового Красного Знамени общество слепых"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"Мы можем все!"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516918,66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Томская региональная общественная организация социально-психологической поддержки "Ресурс-Плюс"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 xml:space="preserve">"Оздоровительная программа </w:t>
            </w:r>
            <w:proofErr w:type="gramStart"/>
            <w:r>
              <w:t>телесно-ориентированной</w:t>
            </w:r>
            <w:proofErr w:type="gramEnd"/>
            <w:r>
              <w:t xml:space="preserve"> </w:t>
            </w:r>
            <w:proofErr w:type="spellStart"/>
            <w:r>
              <w:t>психокоррекции</w:t>
            </w:r>
            <w:proofErr w:type="spellEnd"/>
            <w:r>
              <w:t xml:space="preserve"> ментальных инвалидов"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597295,00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Некоммерческое партнерство Культурно-просветительский центр "Академия знаний"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"Вы нам нужны. Социально-культурная интеграция людей третьего возраста"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Региональная общественная организация "Ассоциация оборонно-спортивных клубов Томской области"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"Центр "Форпост". Просвещение, культура, здоровый образ жизни"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582000,00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Томская региональная общественная организация "Ассоциация коренных малочисленных народов Севера Томской области "</w:t>
            </w:r>
            <w:proofErr w:type="spellStart"/>
            <w:r>
              <w:t>Колта</w:t>
            </w:r>
            <w:proofErr w:type="spellEnd"/>
            <w:r>
              <w:t>-Куп"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"Коренные народы Севера Томской области. Земля, традиции, будущее"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Благотворительный фонд содействия духовно-нравственному развитию "Воскресение"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 xml:space="preserve">"Чем дальше в будущее смотрим, тем больше прошлым дорожим. "Живой" дом-музей народного творчества и быта как вектор развития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 и Томской губернии"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600000,00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Региональная общественная организация "Федерация подводного спорта Томской области"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"Первенство мира по плаванию в ластах, Томск 2017"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599418,00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Автономная некоммерческая организация Ресурсный центр "Согласие"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Создание в г. Томске территориальной службы примирения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400000,00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Томское областное отделение общероссийской общественной организации "Российский Красный Крест"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Проект по первой помощи "Знания ценою в жизнь"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599094,07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Томское региональное отделение Общероссийской общественной организации "Союз пенсионеров России"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"Школа долголетия"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300000,00</w:t>
            </w:r>
          </w:p>
        </w:tc>
      </w:tr>
      <w:tr w:rsidR="00301A0D">
        <w:tc>
          <w:tcPr>
            <w:tcW w:w="394" w:type="dxa"/>
          </w:tcPr>
          <w:p w:rsidR="00301A0D" w:rsidRDefault="00301A0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</w:pPr>
            <w:r>
              <w:t>Региональная общественная организация "Томское профессорское собрание"</w:t>
            </w:r>
          </w:p>
        </w:tc>
        <w:tc>
          <w:tcPr>
            <w:tcW w:w="3742" w:type="dxa"/>
          </w:tcPr>
          <w:p w:rsidR="00301A0D" w:rsidRDefault="00301A0D">
            <w:pPr>
              <w:pStyle w:val="ConsPlusNormal"/>
              <w:jc w:val="center"/>
            </w:pPr>
            <w:r>
              <w:t>Научно-образовательный и культурно-просветительский проект "Наука из первых рук"</w:t>
            </w:r>
          </w:p>
        </w:tc>
        <w:tc>
          <w:tcPr>
            <w:tcW w:w="1144" w:type="dxa"/>
          </w:tcPr>
          <w:p w:rsidR="00301A0D" w:rsidRDefault="00301A0D">
            <w:pPr>
              <w:pStyle w:val="ConsPlusNormal"/>
              <w:jc w:val="center"/>
            </w:pPr>
            <w:r>
              <w:t>300000,00</w:t>
            </w:r>
          </w:p>
        </w:tc>
      </w:tr>
    </w:tbl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jc w:val="both"/>
      </w:pPr>
    </w:p>
    <w:p w:rsidR="00301A0D" w:rsidRDefault="00301A0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301A0D"/>
    <w:sectPr w:rsidR="005153C3" w:rsidSect="00301A0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0D"/>
    <w:rsid w:val="000F5AB2"/>
    <w:rsid w:val="00301A0D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1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1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1A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1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1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1A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C754EA1F13E07949A8664C1AF85B5D7A0B39EAE56624C5EF5BB61724F422565FD7c6K" TargetMode="External"/><Relationship Id="rId5" Type="http://schemas.openxmlformats.org/officeDocument/2006/relationships/hyperlink" Target="consultantplus://offline/ref=E0C754EA1F13E07949A8664C1AF85B5D7A0B39EAED6E2EC3EA55EB1D2CAD2E54D5c8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2018-09-21T10:28:00Z</dcterms:created>
  <dcterms:modified xsi:type="dcterms:W3CDTF">2018-09-21T10:32:00Z</dcterms:modified>
</cp:coreProperties>
</file>