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E09" w:rsidRPr="00CC4E09" w:rsidRDefault="00CC4E09">
      <w:pPr>
        <w:pStyle w:val="ConsPlusTitle"/>
        <w:jc w:val="center"/>
        <w:outlineLvl w:val="0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ПРАВИТЕЛЬСТВО РОССИЙСКОЙ ФЕДЕРАЦИИ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ПОСТАНОВЛЕНИЕ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от 23 сентября 2020 г. N 1520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ОБ УТВЕРЖДЕНИИ ПРАВИЛ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ВЕДЕНИЯ СПИСКА ЛИЦ, ОТНОСЯЩИХСЯ К КОРЕННЫМ МАЛОЧИСЛЕННЫМ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НАРОДАМ РОССИЙСКОЙ ФЕДЕРАЦИИ, ПРЕДОСТАВЛЕНИЯ </w:t>
      </w:r>
      <w:proofErr w:type="gramStart"/>
      <w:r w:rsidRPr="00CC4E09">
        <w:rPr>
          <w:rFonts w:ascii="PT Astra Serif" w:hAnsi="PT Astra Serif"/>
          <w:sz w:val="24"/>
          <w:szCs w:val="24"/>
        </w:rPr>
        <w:t>СОДЕРЖАЩИХСЯ</w:t>
      </w:r>
      <w:proofErr w:type="gramEnd"/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В НЕМ СВЕДЕНИЙ, А ТАКЖЕ </w:t>
      </w:r>
      <w:proofErr w:type="gramStart"/>
      <w:r w:rsidRPr="00CC4E09">
        <w:rPr>
          <w:rFonts w:ascii="PT Astra Serif" w:hAnsi="PT Astra Serif"/>
          <w:sz w:val="24"/>
          <w:szCs w:val="24"/>
        </w:rPr>
        <w:t>ОСУЩЕСТВЛЯЕМОГО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В СВЯЗИ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С ЕГО ВЕДЕНИЕМ МЕЖВЕДОМСТВЕННОГО ВЗАИМОДЕЙСТВИЯ</w:t>
      </w: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В соответствии с </w:t>
      </w:r>
      <w:hyperlink r:id="rId5" w:history="1">
        <w:r w:rsidRPr="00CC4E09">
          <w:rPr>
            <w:rFonts w:ascii="PT Astra Serif" w:hAnsi="PT Astra Serif"/>
            <w:sz w:val="24"/>
            <w:szCs w:val="24"/>
          </w:rPr>
          <w:t>частью 2 статьи 7.1</w:t>
        </w:r>
      </w:hyperlink>
      <w:r w:rsidRPr="00CC4E09">
        <w:rPr>
          <w:rFonts w:ascii="PT Astra Serif" w:hAnsi="PT Astra Serif"/>
          <w:sz w:val="24"/>
          <w:szCs w:val="24"/>
        </w:rPr>
        <w:t xml:space="preserve"> Федерального закона "О гарантиях прав коренных малочисленных народов Российской Федерации" Правительство Российской Федерации постановляет: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1. Утвердить прилагаемые </w:t>
      </w:r>
      <w:hyperlink w:anchor="P29" w:history="1">
        <w:r w:rsidRPr="00CC4E09">
          <w:rPr>
            <w:rFonts w:ascii="PT Astra Serif" w:hAnsi="PT Astra Serif"/>
            <w:sz w:val="24"/>
            <w:szCs w:val="24"/>
          </w:rPr>
          <w:t>Правила</w:t>
        </w:r>
      </w:hyperlink>
      <w:r w:rsidRPr="00CC4E09">
        <w:rPr>
          <w:rFonts w:ascii="PT Astra Serif" w:hAnsi="PT Astra Serif"/>
          <w:sz w:val="24"/>
          <w:szCs w:val="24"/>
        </w:rPr>
        <w:t xml:space="preserve"> ведения списка лиц, относящихся к коренным малочисленным народам Российской Федерации, предоставления содержащихся в нем сведений, а также осуществляемого в связи с его ведением межведомственного взаимодействия.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0" w:name="P14"/>
      <w:bookmarkEnd w:id="0"/>
      <w:r w:rsidRPr="00CC4E09">
        <w:rPr>
          <w:rFonts w:ascii="PT Astra Serif" w:hAnsi="PT Astra Serif"/>
          <w:sz w:val="24"/>
          <w:szCs w:val="24"/>
        </w:rPr>
        <w:t xml:space="preserve">2. Настоящее постановление вступает в силу со дня его официального опубликования, за исключением </w:t>
      </w:r>
      <w:hyperlink w:anchor="P39" w:history="1">
        <w:r w:rsidRPr="00CC4E09">
          <w:rPr>
            <w:rFonts w:ascii="PT Astra Serif" w:hAnsi="PT Astra Serif"/>
            <w:sz w:val="24"/>
            <w:szCs w:val="24"/>
          </w:rPr>
          <w:t>абзаца второго пункта 2</w:t>
        </w:r>
      </w:hyperlink>
      <w:r w:rsidRPr="00CC4E09">
        <w:rPr>
          <w:rFonts w:ascii="PT Astra Serif" w:hAnsi="PT Astra Serif"/>
          <w:sz w:val="24"/>
          <w:szCs w:val="24"/>
        </w:rPr>
        <w:t xml:space="preserve"> Правил, утвержденных настоящим постановлением, который вступает в силу с 7 февраля 2022 г.</w:t>
      </w: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Председатель Правительства</w:t>
      </w:r>
    </w:p>
    <w:p w:rsidR="00CC4E09" w:rsidRPr="00CC4E09" w:rsidRDefault="00CC4E0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Российской Федерации</w:t>
      </w:r>
    </w:p>
    <w:p w:rsidR="00CC4E09" w:rsidRPr="00CC4E09" w:rsidRDefault="00CC4E0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М.МИШУСТИН</w:t>
      </w: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Утверждены</w:t>
      </w:r>
    </w:p>
    <w:p w:rsidR="00CC4E09" w:rsidRPr="00CC4E09" w:rsidRDefault="00CC4E0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постановлением Правительства</w:t>
      </w:r>
    </w:p>
    <w:p w:rsidR="00CC4E09" w:rsidRPr="00CC4E09" w:rsidRDefault="00CC4E0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Российской Федерации</w:t>
      </w:r>
    </w:p>
    <w:p w:rsidR="00CC4E09" w:rsidRPr="00CC4E09" w:rsidRDefault="00CC4E09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от 23 сентября 2020 г. N 1520</w:t>
      </w: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1" w:name="P29"/>
      <w:bookmarkEnd w:id="1"/>
      <w:r w:rsidRPr="00CC4E09">
        <w:rPr>
          <w:rFonts w:ascii="PT Astra Serif" w:hAnsi="PT Astra Serif"/>
          <w:sz w:val="24"/>
          <w:szCs w:val="24"/>
        </w:rPr>
        <w:t>ПРАВИЛА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ВЕДЕНИЯ СПИСКА ЛИЦ, ОТНОСЯЩИХСЯ К КОРЕННЫМ МАЛОЧИСЛЕННЫМ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НАРОДАМ РОССИЙСКОЙ ФЕДЕРАЦИИ, ПРЕДОСТАВЛЕНИЯ </w:t>
      </w:r>
      <w:proofErr w:type="gramStart"/>
      <w:r w:rsidRPr="00CC4E09">
        <w:rPr>
          <w:rFonts w:ascii="PT Astra Serif" w:hAnsi="PT Astra Serif"/>
          <w:sz w:val="24"/>
          <w:szCs w:val="24"/>
        </w:rPr>
        <w:t>СОДЕРЖАЩИХСЯ</w:t>
      </w:r>
      <w:proofErr w:type="gramEnd"/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В НЕМ СВЕДЕНИЙ, А ТАКЖЕ </w:t>
      </w:r>
      <w:proofErr w:type="gramStart"/>
      <w:r w:rsidRPr="00CC4E09">
        <w:rPr>
          <w:rFonts w:ascii="PT Astra Serif" w:hAnsi="PT Astra Serif"/>
          <w:sz w:val="24"/>
          <w:szCs w:val="24"/>
        </w:rPr>
        <w:t>ОСУЩЕСТВЛЯЕМОГО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В СВЯЗИ</w:t>
      </w:r>
    </w:p>
    <w:p w:rsidR="00CC4E09" w:rsidRPr="00CC4E09" w:rsidRDefault="00CC4E09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С ЕГО ВЕДЕНИЕМ МЕЖВЕДОМСТВЕННОГО ВЗАИМОДЕЙСТВИЯ</w:t>
      </w: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4E09" w:rsidRPr="00CC4E09" w:rsidRDefault="00CC4E0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1. Настоящие Правила устанавливают порядок ведения списка лиц, относящихся к коренным малочисленным народам Российской Федерации (далее соответственно - список, малочисленные народы), предоставления содержащихся в нем сведений, а также осуществляемого в связи с ведением списка межведомственного взаимодействия.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2. Ведение списка осуществляет Федеральное агентство по делам национальностей с </w:t>
      </w:r>
      <w:r w:rsidRPr="00CC4E09">
        <w:rPr>
          <w:rFonts w:ascii="PT Astra Serif" w:hAnsi="PT Astra Serif"/>
          <w:sz w:val="24"/>
          <w:szCs w:val="24"/>
        </w:rPr>
        <w:lastRenderedPageBreak/>
        <w:t>использованием государственной информационной системы мониторинга в сфере межнациональных и межконфессиональных отношений и раннего предупреждения конфликтных ситуаций (далее - система мониторинга) в целях предоставления государственных услуг.</w:t>
      </w:r>
    </w:p>
    <w:p w:rsidR="00CC4E09" w:rsidRPr="00CC4E09" w:rsidRDefault="00CC4E09">
      <w:pPr>
        <w:spacing w:after="1"/>
        <w:rPr>
          <w:rFonts w:ascii="PT Astra Serif" w:hAnsi="PT Astra Serif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CC4E09" w:rsidRPr="00CC4E0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C4E09" w:rsidRPr="00CC4E09" w:rsidRDefault="00CC4E0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CC4E09" w:rsidRPr="00CC4E09" w:rsidRDefault="00CC4E0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C4E09">
              <w:rPr>
                <w:rFonts w:ascii="PT Astra Serif" w:hAnsi="PT Astra Serif"/>
                <w:sz w:val="24"/>
                <w:szCs w:val="24"/>
              </w:rPr>
              <w:t>Абз</w:t>
            </w:r>
            <w:proofErr w:type="spellEnd"/>
            <w:r w:rsidRPr="00CC4E09">
              <w:rPr>
                <w:rFonts w:ascii="PT Astra Serif" w:hAnsi="PT Astra Serif"/>
                <w:sz w:val="24"/>
                <w:szCs w:val="24"/>
              </w:rPr>
              <w:t xml:space="preserve">. 2 п. 2 </w:t>
            </w:r>
            <w:hyperlink w:anchor="P14" w:history="1">
              <w:r w:rsidRPr="00CC4E09">
                <w:rPr>
                  <w:rFonts w:ascii="PT Astra Serif" w:hAnsi="PT Astra Serif"/>
                  <w:sz w:val="24"/>
                  <w:szCs w:val="24"/>
                </w:rPr>
                <w:t>вступает</w:t>
              </w:r>
            </w:hyperlink>
            <w:r w:rsidRPr="00CC4E09">
              <w:rPr>
                <w:rFonts w:ascii="PT Astra Serif" w:hAnsi="PT Astra Serif"/>
                <w:sz w:val="24"/>
                <w:szCs w:val="24"/>
              </w:rPr>
              <w:t xml:space="preserve"> в силу с 07.02.2022.</w:t>
            </w:r>
          </w:p>
        </w:tc>
      </w:tr>
    </w:tbl>
    <w:p w:rsidR="00CC4E09" w:rsidRPr="00CC4E09" w:rsidRDefault="00CC4E09">
      <w:pPr>
        <w:pStyle w:val="ConsPlusNormal"/>
        <w:spacing w:before="280"/>
        <w:ind w:firstLine="540"/>
        <w:jc w:val="both"/>
        <w:rPr>
          <w:rFonts w:ascii="PT Astra Serif" w:hAnsi="PT Astra Serif"/>
          <w:sz w:val="24"/>
          <w:szCs w:val="24"/>
        </w:rPr>
      </w:pPr>
      <w:bookmarkStart w:id="2" w:name="P39"/>
      <w:bookmarkEnd w:id="2"/>
      <w:r w:rsidRPr="00CC4E09">
        <w:rPr>
          <w:rFonts w:ascii="PT Astra Serif" w:hAnsi="PT Astra Serif"/>
          <w:sz w:val="24"/>
          <w:szCs w:val="24"/>
        </w:rPr>
        <w:t>Ведение списка осуществляется в электронной форме.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3. Список формируется на основе сведений и документов, представляемых лицами, относящимися к малочисленным народам (далее - заявители), общинами малочисленных народов, а также федеральными органами исполнительной власти и органами местного самоуправления в рамках </w:t>
      </w:r>
      <w:hyperlink r:id="rId6" w:history="1">
        <w:r w:rsidRPr="00CC4E09">
          <w:rPr>
            <w:rFonts w:ascii="PT Astra Serif" w:hAnsi="PT Astra Serif"/>
            <w:sz w:val="24"/>
            <w:szCs w:val="24"/>
          </w:rPr>
          <w:t>предоставления</w:t>
        </w:r>
      </w:hyperlink>
      <w:r w:rsidRPr="00CC4E09">
        <w:rPr>
          <w:rFonts w:ascii="PT Astra Serif" w:hAnsi="PT Astra Serif"/>
          <w:sz w:val="24"/>
          <w:szCs w:val="24"/>
        </w:rPr>
        <w:t xml:space="preserve"> государственных услуг.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3" w:name="P41"/>
      <w:bookmarkEnd w:id="3"/>
      <w:r w:rsidRPr="00CC4E09">
        <w:rPr>
          <w:rFonts w:ascii="PT Astra Serif" w:hAnsi="PT Astra Serif"/>
          <w:sz w:val="24"/>
          <w:szCs w:val="24"/>
        </w:rPr>
        <w:t>4. Заявители и общины малочисленных народов вправе представлять сведения и документы, необходимые для формирования списка, в Федеральное агентство по делам национальностей на бумажном носителе или в виде электронного документа.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Федеральные органы исполнительной власти и органы местного самоуправления представляют сведения и документы, необходимые для формирования списка, в Федеральное агентство по делам национальностей с использованием единой системы межведомственного электронного взаимодействия.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5. В случае отсутствия технической возможности представления сведений и документов, указанных в </w:t>
      </w:r>
      <w:hyperlink w:anchor="P41" w:history="1">
        <w:r w:rsidRPr="00CC4E09">
          <w:rPr>
            <w:rFonts w:ascii="PT Astra Serif" w:hAnsi="PT Astra Serif"/>
            <w:sz w:val="24"/>
            <w:szCs w:val="24"/>
          </w:rPr>
          <w:t>пункте 4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с использованием единой системы межведомственного электронного взаимодействия федеральные органы исполнительной власти и органы местного самоуправления направляют их на бумажном носителе.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4" w:name="P44"/>
      <w:bookmarkEnd w:id="4"/>
      <w:r w:rsidRPr="00CC4E09">
        <w:rPr>
          <w:rFonts w:ascii="PT Astra Serif" w:hAnsi="PT Astra Serif"/>
          <w:sz w:val="24"/>
          <w:szCs w:val="24"/>
        </w:rPr>
        <w:t xml:space="preserve">6. </w:t>
      </w:r>
      <w:proofErr w:type="gramStart"/>
      <w:r w:rsidRPr="00CC4E09">
        <w:rPr>
          <w:rFonts w:ascii="PT Astra Serif" w:hAnsi="PT Astra Serif"/>
          <w:sz w:val="24"/>
          <w:szCs w:val="24"/>
        </w:rPr>
        <w:t>Федеральные органы исполнительной власти, органы местного самоуправления и общины малочисленных народов представляют в Федеральное агентство по делам национальностей сведения о заявителях, которые подлежат внесению в список, в соответствии с их компетенцией на основании запросов, направленных Федеральным агентством по делам национальностей для целей получения сведений о заявителе и (или) подтверждения достоверности представленных заявителем сведений.</w:t>
      </w:r>
      <w:proofErr w:type="gramEnd"/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7. Срок подготовки и направления федеральными о</w:t>
      </w:r>
      <w:bookmarkStart w:id="5" w:name="_GoBack"/>
      <w:bookmarkEnd w:id="5"/>
      <w:r w:rsidRPr="00CC4E09">
        <w:rPr>
          <w:rFonts w:ascii="PT Astra Serif" w:hAnsi="PT Astra Serif"/>
          <w:sz w:val="24"/>
          <w:szCs w:val="24"/>
        </w:rPr>
        <w:t xml:space="preserve">рганами исполнительной власти и органами местного самоуправления ответов на запросы, указанные в </w:t>
      </w:r>
      <w:hyperlink w:anchor="P44" w:history="1">
        <w:r w:rsidRPr="00CC4E09">
          <w:rPr>
            <w:rFonts w:ascii="PT Astra Serif" w:hAnsi="PT Astra Serif"/>
            <w:sz w:val="24"/>
            <w:szCs w:val="24"/>
          </w:rPr>
          <w:t>пункте 6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не может превышать 5 рабочих дней со дня поступления соответствующего запроса.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8. В список вносятся следующие сведения о лицах, относящихся к малочисленным народам: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а) фамилия, имя, отчество (при наличии);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б) дата и место рождения;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CC4E09">
        <w:rPr>
          <w:rFonts w:ascii="PT Astra Serif" w:hAnsi="PT Astra Serif"/>
          <w:sz w:val="24"/>
          <w:szCs w:val="24"/>
        </w:rPr>
        <w:t>в) адрес, по которому лицо, относящееся к малочисленному народу, зарегистрировано по месту жительства в установленном законодательством Российской Федерации порядке (с указанием его отнесения (</w:t>
      </w:r>
      <w:proofErr w:type="spellStart"/>
      <w:r w:rsidRPr="00CC4E09">
        <w:rPr>
          <w:rFonts w:ascii="PT Astra Serif" w:hAnsi="PT Astra Serif"/>
          <w:sz w:val="24"/>
          <w:szCs w:val="24"/>
        </w:rPr>
        <w:t>неотнесения</w:t>
      </w:r>
      <w:proofErr w:type="spellEnd"/>
      <w:r w:rsidRPr="00CC4E09">
        <w:rPr>
          <w:rFonts w:ascii="PT Astra Serif" w:hAnsi="PT Astra Serif"/>
          <w:sz w:val="24"/>
          <w:szCs w:val="24"/>
        </w:rPr>
        <w:t xml:space="preserve">) к местам традиционного проживания и традиционной хозяйственной деятельности малочисленных народов в соответствии с </w:t>
      </w:r>
      <w:hyperlink r:id="rId7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мест традиционного проживания и традиционной хозяйственной </w:t>
      </w:r>
      <w:r w:rsidRPr="00CC4E09">
        <w:rPr>
          <w:rFonts w:ascii="PT Astra Serif" w:hAnsi="PT Astra Serif"/>
          <w:sz w:val="24"/>
          <w:szCs w:val="24"/>
        </w:rPr>
        <w:lastRenderedPageBreak/>
        <w:t>деятельности коренных малочисленных народов Российской Федерации, утвержденным распоряжением Правительства Российской Федерации от 8 мая 2009 г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Pr="00CC4E09">
        <w:rPr>
          <w:rFonts w:ascii="PT Astra Serif" w:hAnsi="PT Astra Serif"/>
          <w:sz w:val="24"/>
          <w:szCs w:val="24"/>
        </w:rPr>
        <w:t xml:space="preserve">N 631-р, в том числе к районам проживания малочисленных народов Севера в соответствии с </w:t>
      </w:r>
      <w:hyperlink r:id="rId8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районов проживания малочисленных народов Севера в целях установления социальной пенсии по старости, утвержденным постановлением Правительства Российской Федерации от 1 октября 2015 г. N 1049 "Об утверждении перечня малочисленных народов Севера и перечня районов проживания малочисленных народов Севера в целях установления социальной пенсии по старости");</w:t>
      </w:r>
      <w:proofErr w:type="gramEnd"/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г) адрес, по которому лицо, относящееся к малочисленному народу, зарегистрировано по месту пребывания в установленном законодательством Российской Федерации порядке (при наличии);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д) данные основного документа, удостоверяющего личность гражданина Российской Федерации на территории Российской Федерации;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е) идентификационный номер налогоплательщика (при наличии);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ж) страховой номер индивидуального лицевого счета в системе обязательного пенсионного страхования (при наличии);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CC4E09">
        <w:rPr>
          <w:rFonts w:ascii="PT Astra Serif" w:hAnsi="PT Astra Serif"/>
          <w:sz w:val="24"/>
          <w:szCs w:val="24"/>
        </w:rPr>
        <w:t xml:space="preserve">з) наименование малочисленного народа (в соответствии с Единым </w:t>
      </w:r>
      <w:hyperlink r:id="rId9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коренных малочисленных народов Российской Федерации, утвержденным постановлением Правительства Российской Федерации от 24 марта 2000 г. N 255 "О Едином перечне коренных малочисленных народов Российской Федерации", в том числе наименование малочисленного народа Севера в соответствии с </w:t>
      </w:r>
      <w:hyperlink r:id="rId10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малочисленных народов Севера в целях установления социальной пенсии по старости, утвержденным постановлением Правительства Российской Федерации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от 1 октября 2015 г. N 1049 "Об утверждении перечня малочисленных народов Севера и перечня районов проживания малочисленных народов Севера в целях установления социальной пенсии по старости");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и) сведения о ведении либо неведении традиционного образа жизни, осуществлении либо неосуществлении традиционной хозяйственной деятельности малочисленных народов (с указанием видов деятельности в соответствии с </w:t>
      </w:r>
      <w:hyperlink r:id="rId11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видов традиционной хозяйственной деятельности коренных малочисленных народов Российской Федерации, утвержденным распоряжением Правительства Российской Федерации от 8 мая 2009 г. N 631-р), в том </w:t>
      </w:r>
      <w:proofErr w:type="gramStart"/>
      <w:r w:rsidRPr="00CC4E09">
        <w:rPr>
          <w:rFonts w:ascii="PT Astra Serif" w:hAnsi="PT Astra Serif"/>
          <w:sz w:val="24"/>
          <w:szCs w:val="24"/>
        </w:rPr>
        <w:t>числе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если такая деятельность является подсобной по отношению к основному виду деятельности, а также о работе в организациях, осуществляющих традиционную хозяйственную деятельность малочисленных народов;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к) сведения о членах семьи (родственниках по прямой нисходящей и восходящей линии (детях, внуках, родителях, дедушках, бабушках), полнородных и </w:t>
      </w:r>
      <w:proofErr w:type="spellStart"/>
      <w:r w:rsidRPr="00CC4E09">
        <w:rPr>
          <w:rFonts w:ascii="PT Astra Serif" w:hAnsi="PT Astra Serif"/>
          <w:sz w:val="24"/>
          <w:szCs w:val="24"/>
        </w:rPr>
        <w:t>неполнородных</w:t>
      </w:r>
      <w:proofErr w:type="spellEnd"/>
      <w:r w:rsidRPr="00CC4E09">
        <w:rPr>
          <w:rFonts w:ascii="PT Astra Serif" w:hAnsi="PT Astra Serif"/>
          <w:sz w:val="24"/>
          <w:szCs w:val="24"/>
        </w:rPr>
        <w:t xml:space="preserve"> (имеющих общих отца или мать) братьях и сестрах, а также родственниках третьей степени родства) с их письменного согласия;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л) сведения о членстве в общине малочисленных народов (при наличии);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м) дата смерти;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н) дата включения лица, относящегося к малочисленному народу, в список и исключения из него.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9. При формировании и обмене документами при ведении списка в системе мониторинга используются форматы электронных документов, которые устанавливаются Федеральным агентством по делам национальностей и иными федеральными </w:t>
      </w:r>
      <w:r w:rsidRPr="00CC4E09">
        <w:rPr>
          <w:rFonts w:ascii="PT Astra Serif" w:hAnsi="PT Astra Serif"/>
          <w:sz w:val="24"/>
          <w:szCs w:val="24"/>
        </w:rPr>
        <w:lastRenderedPageBreak/>
        <w:t>государственными органами в пределах своих полномочий по установлению форм соответствующих документов.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При ведении списка Федеральным агентством по делам национальностей принимаются меры, направленные на обеспечение предотвращения хищения, утраты, искажения и подделки содержащейся в нем информации.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10. При представлении заявителем документов, указанных в </w:t>
      </w:r>
      <w:hyperlink w:anchor="P64" w:history="1">
        <w:r w:rsidRPr="00CC4E09">
          <w:rPr>
            <w:rFonts w:ascii="PT Astra Serif" w:hAnsi="PT Astra Serif"/>
            <w:sz w:val="24"/>
            <w:szCs w:val="24"/>
          </w:rPr>
          <w:t>подпунктах "а"</w:t>
        </w:r>
      </w:hyperlink>
      <w:r w:rsidRPr="00CC4E09">
        <w:rPr>
          <w:rFonts w:ascii="PT Astra Serif" w:hAnsi="PT Astra Serif"/>
          <w:sz w:val="24"/>
          <w:szCs w:val="24"/>
        </w:rPr>
        <w:t xml:space="preserve"> и </w:t>
      </w:r>
      <w:hyperlink w:anchor="P65" w:history="1">
        <w:r w:rsidRPr="00CC4E09">
          <w:rPr>
            <w:rFonts w:ascii="PT Astra Serif" w:hAnsi="PT Astra Serif"/>
            <w:sz w:val="24"/>
            <w:szCs w:val="24"/>
          </w:rPr>
          <w:t>"б" пункта 11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на бумажных носителях в случае включения заявителя в список Федеральное агентство по делам национальностей формирует дело лица, относящегося к малочисленным народам.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6" w:name="P63"/>
      <w:bookmarkEnd w:id="6"/>
      <w:r w:rsidRPr="00CC4E09">
        <w:rPr>
          <w:rFonts w:ascii="PT Astra Serif" w:hAnsi="PT Astra Serif"/>
          <w:sz w:val="24"/>
          <w:szCs w:val="24"/>
        </w:rPr>
        <w:t>11. В дело лица, относящегося к малочисленным народам, в порядке поступления включаются: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7" w:name="P64"/>
      <w:bookmarkEnd w:id="7"/>
      <w:r w:rsidRPr="00CC4E09">
        <w:rPr>
          <w:rFonts w:ascii="PT Astra Serif" w:hAnsi="PT Astra Serif"/>
          <w:sz w:val="24"/>
          <w:szCs w:val="24"/>
        </w:rPr>
        <w:t>а) заявление о внесении лица, относящегося к малочисленным народам, в список (о внесении изменений в сведения, содержащиеся в списке, об исключении гражданина Российской Федерации из списка);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8" w:name="P65"/>
      <w:bookmarkEnd w:id="8"/>
      <w:proofErr w:type="gramStart"/>
      <w:r w:rsidRPr="00CC4E09">
        <w:rPr>
          <w:rFonts w:ascii="PT Astra Serif" w:hAnsi="PT Astra Serif"/>
          <w:sz w:val="24"/>
          <w:szCs w:val="24"/>
        </w:rPr>
        <w:t>б) подлинник или заверенная в установленном законодательством Российской Федерации порядке копия документа, содержащего сведения о национальности заявителя, либо вступившего в законную силу решения суда, свидетельствующего об установлении судом факта отнесения заявителя к малочисленному народу или наличия родственных отношений заявителя с лицом, относящимся к малочисленному народу, либо документа, содержащего иные доказательства, указывающие на отнесение заявителя к малочисленному народу;</w:t>
      </w:r>
      <w:proofErr w:type="gramEnd"/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в) иные документы (их копии), представленные заявителем;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г) экземпляр расписки о получении Федеральным агентством по делам национальностей представленных заявителем документов;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д) копии направленных заявителю уведомлений о включении или исключении его из списка, внесении изменений в содержащиеся в списке сведения о заявителе по его инициативе, прерывании срока рассмотрения представленных заявителем документов;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е) копии запросов, направленных Федеральным агентством по делам национальностей для целей получения сведений о заявителе и (или) подтверждения достоверности представленных заявителем сведений в федеральные органы исполнительной власти, органы местного самоуправления и общины малочисленных народов, а также ответов на них;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ж) документы, представленные общиной малочисленных народов в отношении заявителя - члена такой общины;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з) копия письма о возврате заявителю заявления об исключении его из списка в случае, если заявителем в заявлении указаны неполные или недостоверные сведения, с приложением копии такого заявления;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и) иные документы (их копии), касающиеся заявителя.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12. Хранение дела лица, относящегося к малочисленным народам, на бумажных носителях осуществляется в соответствии с инструкцией по делопроизводству в Федеральном агентстве по делам национальностей.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lastRenderedPageBreak/>
        <w:t xml:space="preserve">13. Дело лица, относящегося к малочисленным народам, не формируется в случае представления заявителем документов, указанных в </w:t>
      </w:r>
      <w:hyperlink w:anchor="P64" w:history="1">
        <w:r w:rsidRPr="00CC4E09">
          <w:rPr>
            <w:rFonts w:ascii="PT Astra Serif" w:hAnsi="PT Astra Serif"/>
            <w:sz w:val="24"/>
            <w:szCs w:val="24"/>
          </w:rPr>
          <w:t>подпунктах "а"</w:t>
        </w:r>
      </w:hyperlink>
      <w:r w:rsidRPr="00CC4E09">
        <w:rPr>
          <w:rFonts w:ascii="PT Astra Serif" w:hAnsi="PT Astra Serif"/>
          <w:sz w:val="24"/>
          <w:szCs w:val="24"/>
        </w:rPr>
        <w:t xml:space="preserve"> и </w:t>
      </w:r>
      <w:hyperlink w:anchor="P65" w:history="1">
        <w:r w:rsidRPr="00CC4E09">
          <w:rPr>
            <w:rFonts w:ascii="PT Astra Serif" w:hAnsi="PT Astra Serif"/>
            <w:sz w:val="24"/>
            <w:szCs w:val="24"/>
          </w:rPr>
          <w:t>"б" пункта 11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в электронной форме.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CC4E09">
        <w:rPr>
          <w:rFonts w:ascii="PT Astra Serif" w:hAnsi="PT Astra Serif"/>
          <w:sz w:val="24"/>
          <w:szCs w:val="24"/>
        </w:rPr>
        <w:t xml:space="preserve">В случае если иной документ из числа документов, указанных в </w:t>
      </w:r>
      <w:hyperlink w:anchor="P63" w:history="1">
        <w:r w:rsidRPr="00CC4E09">
          <w:rPr>
            <w:rFonts w:ascii="PT Astra Serif" w:hAnsi="PT Astra Serif"/>
            <w:sz w:val="24"/>
            <w:szCs w:val="24"/>
          </w:rPr>
          <w:t>пункте 11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представлен в Федеральное агентство по делам национальностей на бумажном носителе, для включения его в список Федеральное агентство по делам национальностей формирует документ в электронной форме путем сканирования оригинала документа (использование копий не допускается) с сохранением ориентации оригинала документа с использованием режима "цветной".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Хранение оригиналов таких документов на бумажных носителях осуществляется </w:t>
      </w:r>
      <w:proofErr w:type="gramStart"/>
      <w:r w:rsidRPr="00CC4E09">
        <w:rPr>
          <w:rFonts w:ascii="PT Astra Serif" w:hAnsi="PT Astra Serif"/>
          <w:sz w:val="24"/>
          <w:szCs w:val="24"/>
        </w:rPr>
        <w:t>в соответствии с инструкцией по делопроизводству в Федеральном агентстве по делам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национальностей.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Должностные лица Федерального агентства по делам национальностей включают заявителя в список в системе мониторинга и заверяют свои действия (решения, операции) усиленной квалифицированной электронной подписью.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Внесение в список изменений в части содержащихся в нем сведений по инициативе заявителя осуществляется в том же порядке и в те же сроки, что и внесение сведений.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Лицо, относящееся к малочисленному народу, может быть исключено из списка по своей инициативе на основании заявления, составленного по </w:t>
      </w:r>
      <w:hyperlink r:id="rId12" w:history="1">
        <w:r w:rsidRPr="00CC4E09">
          <w:rPr>
            <w:rFonts w:ascii="PT Astra Serif" w:hAnsi="PT Astra Serif"/>
            <w:sz w:val="24"/>
            <w:szCs w:val="24"/>
          </w:rPr>
          <w:t>форме</w:t>
        </w:r>
      </w:hyperlink>
      <w:r w:rsidRPr="00CC4E09">
        <w:rPr>
          <w:rFonts w:ascii="PT Astra Serif" w:hAnsi="PT Astra Serif"/>
          <w:sz w:val="24"/>
          <w:szCs w:val="24"/>
        </w:rPr>
        <w:t>, установленной Федеральным агентством по делам национальностей.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9" w:name="P79"/>
      <w:bookmarkEnd w:id="9"/>
      <w:r w:rsidRPr="00CC4E09">
        <w:rPr>
          <w:rFonts w:ascii="PT Astra Serif" w:hAnsi="PT Astra Serif"/>
          <w:sz w:val="24"/>
          <w:szCs w:val="24"/>
        </w:rPr>
        <w:t>14. Федеральное агентство по делам национальностей предоставляет сведения, содержащиеся в списке: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10" w:name="P80"/>
      <w:bookmarkEnd w:id="10"/>
      <w:r w:rsidRPr="00CC4E09">
        <w:rPr>
          <w:rFonts w:ascii="PT Astra Serif" w:hAnsi="PT Astra Serif"/>
          <w:sz w:val="24"/>
          <w:szCs w:val="24"/>
        </w:rPr>
        <w:t>а) органам государственной власти, органам местного самоуправления и государственным внебюджетным фондам, использующим сведения, содержащиеся в списке, для обеспечения реализации социальных и экономических прав лиц, относящихся к малочисленным народам, в случаях, предусмотренных законодательством Российской Федерации: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11" w:name="P81"/>
      <w:bookmarkEnd w:id="11"/>
      <w:proofErr w:type="gramStart"/>
      <w:r w:rsidRPr="00CC4E09">
        <w:rPr>
          <w:rFonts w:ascii="PT Astra Serif" w:hAnsi="PT Astra Serif"/>
          <w:sz w:val="24"/>
          <w:szCs w:val="24"/>
        </w:rPr>
        <w:t xml:space="preserve">о наличии или отсутствии сведений о гражданине Российской Федерации в списке (с указанием наименования малочисленного народа в соответствии с Единым </w:t>
      </w:r>
      <w:hyperlink r:id="rId13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коренных малочисленных народов Российской Федерации, утвержденным постановлением Правительства Российской Федерации от 24 марта 2000 г. N 255 "О Едином перечне коренных малочисленных народов Российской Федерации", в том числе наименования малочисленного народа Севера в соответствии с </w:t>
      </w:r>
      <w:hyperlink r:id="rId14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малочисленных народов Севера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CC4E09">
        <w:rPr>
          <w:rFonts w:ascii="PT Astra Serif" w:hAnsi="PT Astra Serif"/>
          <w:sz w:val="24"/>
          <w:szCs w:val="24"/>
        </w:rPr>
        <w:t>в целях установления социальной пенсии по старости, утвержденным постановлением Правительства Российской Федерации от 1 октября 2015 г. N 1049 "Об утверждении перечня малочисленных народов Севера и перечня районов проживания малочисленных народов Севера в целях установления социальной пенсии по старости", даты включения гражданина Российской Федерации в список (исключения из списка, внесения изменений в сведения о гражданине Российской Федерации, содержащиеся в списке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), </w:t>
      </w:r>
      <w:proofErr w:type="gramStart"/>
      <w:r w:rsidRPr="00CC4E09">
        <w:rPr>
          <w:rFonts w:ascii="PT Astra Serif" w:hAnsi="PT Astra Serif"/>
          <w:sz w:val="24"/>
          <w:szCs w:val="24"/>
        </w:rPr>
        <w:t xml:space="preserve">информации о проживании в местах традиционного проживания и традиционной хозяйственной деятельности коренных малочисленных народов Российской Федерации в соответствии с </w:t>
      </w:r>
      <w:hyperlink r:id="rId15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мест традиционного проживания и традиционной хозяйственной деятельности коренных малочисленных народов Российской Федерации, утвержденным распоряжением Правительства Российской Федерации от 8 мая 2009 г. N 631-р, в том числе с </w:t>
      </w:r>
      <w:hyperlink r:id="rId16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районов проживания малочисленных народов Севера в целях установления социальной пенсии по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CC4E09">
        <w:rPr>
          <w:rFonts w:ascii="PT Astra Serif" w:hAnsi="PT Astra Serif"/>
          <w:sz w:val="24"/>
          <w:szCs w:val="24"/>
        </w:rPr>
        <w:t xml:space="preserve">старости, утвержденным постановлением Правительства Российской Федерации от 1 октября 2015 г. N 1049, информации о ведении либо неведении традиционного образа жизни, осуществлении либо неосуществлении </w:t>
      </w:r>
      <w:r w:rsidRPr="00CC4E09">
        <w:rPr>
          <w:rFonts w:ascii="PT Astra Serif" w:hAnsi="PT Astra Serif"/>
          <w:sz w:val="24"/>
          <w:szCs w:val="24"/>
        </w:rPr>
        <w:lastRenderedPageBreak/>
        <w:t xml:space="preserve">традиционной хозяйственной деятельности в соответствии с </w:t>
      </w:r>
      <w:hyperlink r:id="rId17" w:history="1">
        <w:r w:rsidRPr="00CC4E09">
          <w:rPr>
            <w:rFonts w:ascii="PT Astra Serif" w:hAnsi="PT Astra Serif"/>
            <w:sz w:val="24"/>
            <w:szCs w:val="24"/>
          </w:rPr>
          <w:t>перечнем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видов традиционной хозяйственной деятельности коренных малочисленных народов Российской Федерации, утвержденным распоряжением Правительства Российской Федерации от 8 мая 2009 г. N 631-р);</w:t>
      </w:r>
      <w:proofErr w:type="gramEnd"/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>о количестве граждан Российской Федерации, сведения о которых содержатся в списке, проживающих на территориях соответствующих мест традиционного проживания и традиционной хозяйственной деятельности коренных малочисленных народов Российской Федерации;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12" w:name="P83"/>
      <w:bookmarkEnd w:id="12"/>
      <w:r w:rsidRPr="00CC4E09">
        <w:rPr>
          <w:rFonts w:ascii="PT Astra Serif" w:hAnsi="PT Astra Serif"/>
          <w:sz w:val="24"/>
          <w:szCs w:val="24"/>
        </w:rPr>
        <w:t>б) гражданину Российской Федерации - о наличии или отсутствии сведений о нем в списке (с указанием наименования малочисленного народа, даты включения гражданина Российской Федерации в список (исключения из списка, внесения изменений в сведения о гражданине Российской Федерации, содержащиеся в списке) в рамках предоставления государственных услуг;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bookmarkStart w:id="13" w:name="P84"/>
      <w:bookmarkEnd w:id="13"/>
      <w:proofErr w:type="gramStart"/>
      <w:r w:rsidRPr="00CC4E09">
        <w:rPr>
          <w:rFonts w:ascii="PT Astra Serif" w:hAnsi="PT Astra Serif"/>
          <w:sz w:val="24"/>
          <w:szCs w:val="24"/>
        </w:rPr>
        <w:t>в) юридическим лицам и гражданам Российской Федерации, осуществляющим хозяйственную деятельность на территориях мест традиционного проживания и традиционной хозяйственной деятельности коренных малочисленных народов Российской Федерации, - о количестве граждан Российской Федерации, сведения о которых содержатся в списке, проживающих на территориях соответствующих мест традиционного проживания и традиционной хозяйственной деятельности коренных малочисленных народов Российской Федерации, в рамках предоставления государственных услуг.</w:t>
      </w:r>
      <w:proofErr w:type="gramEnd"/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15. </w:t>
      </w:r>
      <w:proofErr w:type="gramStart"/>
      <w:r w:rsidRPr="00CC4E09">
        <w:rPr>
          <w:rFonts w:ascii="PT Astra Serif" w:hAnsi="PT Astra Serif"/>
          <w:sz w:val="24"/>
          <w:szCs w:val="24"/>
        </w:rPr>
        <w:t xml:space="preserve">Информация, указанная в </w:t>
      </w:r>
      <w:hyperlink w:anchor="P81" w:history="1">
        <w:r w:rsidRPr="00CC4E09">
          <w:rPr>
            <w:rFonts w:ascii="PT Astra Serif" w:hAnsi="PT Astra Serif"/>
            <w:sz w:val="24"/>
            <w:szCs w:val="24"/>
          </w:rPr>
          <w:t>абзаце втором подпункта "а"</w:t>
        </w:r>
      </w:hyperlink>
      <w:r w:rsidRPr="00CC4E09">
        <w:rPr>
          <w:rFonts w:ascii="PT Astra Serif" w:hAnsi="PT Astra Serif"/>
          <w:sz w:val="24"/>
          <w:szCs w:val="24"/>
        </w:rPr>
        <w:t xml:space="preserve"> и </w:t>
      </w:r>
      <w:hyperlink w:anchor="P83" w:history="1">
        <w:r w:rsidRPr="00CC4E09">
          <w:rPr>
            <w:rFonts w:ascii="PT Astra Serif" w:hAnsi="PT Astra Serif"/>
            <w:sz w:val="24"/>
            <w:szCs w:val="24"/>
          </w:rPr>
          <w:t>подпункте "б" пункта 14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предоставляется на основании запроса в течение 5 рабочих дней со дня поступления такого запроса в Федеральное агентство по делам национальностей либо посредством предоставления органам государственной власти, органам местного самоуправления и государственным внебюджетным фондам, предусмотренным </w:t>
      </w:r>
      <w:hyperlink w:anchor="P80" w:history="1">
        <w:r w:rsidRPr="00CC4E09">
          <w:rPr>
            <w:rFonts w:ascii="PT Astra Serif" w:hAnsi="PT Astra Serif"/>
            <w:sz w:val="24"/>
            <w:szCs w:val="24"/>
          </w:rPr>
          <w:t>подпунктом "а" пункта 14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доступа к списку.</w:t>
      </w:r>
      <w:proofErr w:type="gramEnd"/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Информация, указанная в </w:t>
      </w:r>
      <w:hyperlink w:anchor="P83" w:history="1">
        <w:r w:rsidRPr="00CC4E09">
          <w:rPr>
            <w:rFonts w:ascii="PT Astra Serif" w:hAnsi="PT Astra Serif"/>
            <w:sz w:val="24"/>
            <w:szCs w:val="24"/>
          </w:rPr>
          <w:t>подпункте "б" пункта 14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</w:t>
      </w:r>
      <w:proofErr w:type="gramStart"/>
      <w:r w:rsidRPr="00CC4E09">
        <w:rPr>
          <w:rFonts w:ascii="PT Astra Serif" w:hAnsi="PT Astra Serif"/>
          <w:sz w:val="24"/>
          <w:szCs w:val="24"/>
        </w:rPr>
        <w:t>предоставляется</w:t>
      </w:r>
      <w:proofErr w:type="gramEnd"/>
      <w:r w:rsidRPr="00CC4E09">
        <w:rPr>
          <w:rFonts w:ascii="PT Astra Serif" w:hAnsi="PT Astra Serif"/>
          <w:sz w:val="24"/>
          <w:szCs w:val="24"/>
        </w:rPr>
        <w:t xml:space="preserve"> в том числе с использованием единого портала государственных и муниципальных услуг и через многофункциональный центр предоставления государственных и муниципальных услуг.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В запросе о предоставлении указанной в </w:t>
      </w:r>
      <w:hyperlink w:anchor="P81" w:history="1">
        <w:r w:rsidRPr="00CC4E09">
          <w:rPr>
            <w:rFonts w:ascii="PT Astra Serif" w:hAnsi="PT Astra Serif"/>
            <w:sz w:val="24"/>
            <w:szCs w:val="24"/>
          </w:rPr>
          <w:t>абзаце втором подпункта "а" пункта 14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 информации должны содержаться фамилия, имя, отчество (при наличии) гражданина, в отношении которого запрашивается информация, а также данные основного документа, удостоверяющего личность гражданина Российской Федерации на территории Российской Федерации.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proofErr w:type="gramStart"/>
      <w:r w:rsidRPr="00CC4E09">
        <w:rPr>
          <w:rFonts w:ascii="PT Astra Serif" w:hAnsi="PT Astra Serif"/>
          <w:sz w:val="24"/>
          <w:szCs w:val="24"/>
        </w:rPr>
        <w:t xml:space="preserve">Предоставление доступа к списку осуществляется в порядке, установленном </w:t>
      </w:r>
      <w:hyperlink r:id="rId18" w:history="1">
        <w:r w:rsidRPr="00CC4E09">
          <w:rPr>
            <w:rFonts w:ascii="PT Astra Serif" w:hAnsi="PT Astra Serif"/>
            <w:sz w:val="24"/>
            <w:szCs w:val="24"/>
          </w:rPr>
          <w:t>Положением</w:t>
        </w:r>
      </w:hyperlink>
      <w:r w:rsidRPr="00CC4E09">
        <w:rPr>
          <w:rFonts w:ascii="PT Astra Serif" w:hAnsi="PT Astra Serif"/>
          <w:sz w:val="24"/>
          <w:szCs w:val="24"/>
        </w:rPr>
        <w:t xml:space="preserve"> о государственной информационной системе мониторинга в сфере межнациональных и межконфессиональных отношений и раннего предупреждения конфликтных ситуаций, утвержденным постановлением Правительства Российской Федерации от 28 октября 2017 г. N 1312 "О государственной информационной системе мониторинга в сфере межнациональных и межконфессиональных отношений и раннего предупреждения конфликтных ситуаций".</w:t>
      </w:r>
      <w:proofErr w:type="gramEnd"/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Запросы о предоставлении указанной в </w:t>
      </w:r>
      <w:hyperlink w:anchor="P80" w:history="1">
        <w:r w:rsidRPr="00CC4E09">
          <w:rPr>
            <w:rFonts w:ascii="PT Astra Serif" w:hAnsi="PT Astra Serif"/>
            <w:sz w:val="24"/>
            <w:szCs w:val="24"/>
          </w:rPr>
          <w:t>подпункте "а" пункта 14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 информации и ответы на них направляются с использованием системы межведомственного электронного взаимодействия (при наличии технической </w:t>
      </w:r>
      <w:r w:rsidRPr="00CC4E09">
        <w:rPr>
          <w:rFonts w:ascii="PT Astra Serif" w:hAnsi="PT Astra Serif"/>
          <w:sz w:val="24"/>
          <w:szCs w:val="24"/>
        </w:rPr>
        <w:lastRenderedPageBreak/>
        <w:t>возможности).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16. Информация, указанная в </w:t>
      </w:r>
      <w:hyperlink w:anchor="P84" w:history="1">
        <w:r w:rsidRPr="00CC4E09">
          <w:rPr>
            <w:rFonts w:ascii="PT Astra Serif" w:hAnsi="PT Astra Serif"/>
            <w:sz w:val="24"/>
            <w:szCs w:val="24"/>
          </w:rPr>
          <w:t>подпункте "в" пункта 14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предоставляется на основании письменного запроса в течение 30 календарных дней со дня поступления такого запроса в Федеральное агентство по делам национальностей.</w:t>
      </w:r>
    </w:p>
    <w:p w:rsidR="00CC4E09" w:rsidRPr="00CC4E09" w:rsidRDefault="00CC4E09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CC4E09">
        <w:rPr>
          <w:rFonts w:ascii="PT Astra Serif" w:hAnsi="PT Astra Serif"/>
          <w:sz w:val="24"/>
          <w:szCs w:val="24"/>
        </w:rPr>
        <w:t xml:space="preserve">17. Информация, указанная в </w:t>
      </w:r>
      <w:hyperlink w:anchor="P79" w:history="1">
        <w:r w:rsidRPr="00CC4E09">
          <w:rPr>
            <w:rFonts w:ascii="PT Astra Serif" w:hAnsi="PT Astra Serif"/>
            <w:sz w:val="24"/>
            <w:szCs w:val="24"/>
          </w:rPr>
          <w:t>пункте 14</w:t>
        </w:r>
      </w:hyperlink>
      <w:r w:rsidRPr="00CC4E09">
        <w:rPr>
          <w:rFonts w:ascii="PT Astra Serif" w:hAnsi="PT Astra Serif"/>
          <w:sz w:val="24"/>
          <w:szCs w:val="24"/>
        </w:rPr>
        <w:t xml:space="preserve"> настоящих Правил, предоставляется в форме электронного документа, подписанного усиленной квалифицированной электронной подписью, либо на бумажном носителе, заверенном подписью должностного лица Федерального агентства по делам национальностей.</w:t>
      </w:r>
    </w:p>
    <w:p w:rsidR="00CC4E09" w:rsidRPr="00CC4E09" w:rsidRDefault="00CC4E0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52CFC" w:rsidRPr="00CC4E09" w:rsidRDefault="00F52CFC">
      <w:pPr>
        <w:rPr>
          <w:rFonts w:ascii="PT Astra Serif" w:hAnsi="PT Astra Serif"/>
          <w:sz w:val="24"/>
          <w:szCs w:val="24"/>
        </w:rPr>
      </w:pPr>
    </w:p>
    <w:sectPr w:rsidR="00F52CFC" w:rsidRPr="00CC4E09" w:rsidSect="008E0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E09"/>
    <w:rsid w:val="004C1DCE"/>
    <w:rsid w:val="00CC4E09"/>
    <w:rsid w:val="00F5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4E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C4E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C4E0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4E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C4E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C4E0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BC4F4D91EBBF0FA8C63F6FE7BA4791B0009B96E4A1D9725F0810C2B5A2FFECA51E66EEC3692C395F8AB22079F07847A4B8CCDC9331C4B6f0q7B" TargetMode="External"/><Relationship Id="rId13" Type="http://schemas.openxmlformats.org/officeDocument/2006/relationships/hyperlink" Target="consultantplus://offline/ref=71BC4F4D91EBBF0FA8C63F6FE7BA4791B0079B93E0A4D9725F0810C2B5A2FFECA51E66EEC3692C3D5F8AB22079F07847A4B8CCDC9331C4B6f0q7B" TargetMode="External"/><Relationship Id="rId18" Type="http://schemas.openxmlformats.org/officeDocument/2006/relationships/hyperlink" Target="consultantplus://offline/ref=71BC4F4D91EBBF0FA8C63F6FE7BA4791B0049891E2A5D9725F0810C2B5A2FFECA51E66EEC3692C3D5F8AB22079F07847A4B8CCDC9331C4B6f0q7B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1BC4F4D91EBBF0FA8C63F6FE7BA4791B0059E9CE6A5D9725F0810C2B5A2FFECA51E66EEC3692C3C558AB22079F07847A4B8CCDC9331C4B6f0q7B" TargetMode="External"/><Relationship Id="rId12" Type="http://schemas.openxmlformats.org/officeDocument/2006/relationships/hyperlink" Target="consultantplus://offline/ref=71BC4F4D91EBBF0FA8C63F6FE7BA4791B0049C91E1A6D9725F0810C2B5A2FFECA51E66EEC3692B3E598AB22079F07847A4B8CCDC9331C4B6f0q7B" TargetMode="External"/><Relationship Id="rId17" Type="http://schemas.openxmlformats.org/officeDocument/2006/relationships/hyperlink" Target="consultantplus://offline/ref=71BC4F4D91EBBF0FA8C63F6FE7BA4791B0059E9CE6A5D9725F0810C2B5A2FFECA51E66EEC3692E3D5C8AB22079F07847A4B8CCDC9331C4B6f0q7B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1BC4F4D91EBBF0FA8C63F6FE7BA4791B0009B96E4A1D9725F0810C2B5A2FFECA51E66EEC3692C395F8AB22079F07847A4B8CCDC9331C4B6f0q7B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1BC4F4D91EBBF0FA8C63F6FE7BA4791B0049C91E1A6D9725F0810C2B5A2FFECA51E66EEC3692C3C548AB22079F07847A4B8CCDC9331C4B6f0q7B" TargetMode="External"/><Relationship Id="rId11" Type="http://schemas.openxmlformats.org/officeDocument/2006/relationships/hyperlink" Target="consultantplus://offline/ref=71BC4F4D91EBBF0FA8C63F6FE7BA4791B0059E9CE6A5D9725F0810C2B5A2FFECA51E66EEC3692E3D5C8AB22079F07847A4B8CCDC9331C4B6f0q7B" TargetMode="External"/><Relationship Id="rId5" Type="http://schemas.openxmlformats.org/officeDocument/2006/relationships/hyperlink" Target="consultantplus://offline/ref=71BC4F4D91EBBF0FA8C63F6FE7BA4791B0079F94E4A9D9725F0810C2B5A2FFECA51E66E9C162786D19D4EB733CBB7543BBA4CCD8f8qCB" TargetMode="External"/><Relationship Id="rId15" Type="http://schemas.openxmlformats.org/officeDocument/2006/relationships/hyperlink" Target="consultantplus://offline/ref=71BC4F4D91EBBF0FA8C63F6FE7BA4791B0059E9CE6A5D9725F0810C2B5A2FFECA51E66EEC3692C3C558AB22079F07847A4B8CCDC9331C4B6f0q7B" TargetMode="External"/><Relationship Id="rId10" Type="http://schemas.openxmlformats.org/officeDocument/2006/relationships/hyperlink" Target="consultantplus://offline/ref=71BC4F4D91EBBF0FA8C63F6FE7BA4791B0009B96E4A1D9725F0810C2B5A2FFECA51E66EEC3692C3D5C8AB22079F07847A4B8CCDC9331C4B6f0q7B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1BC4F4D91EBBF0FA8C63F6FE7BA4791B0079B93E0A4D9725F0810C2B5A2FFECA51E66EEC3692C3D5F8AB22079F07847A4B8CCDC9331C4B6f0q7B" TargetMode="External"/><Relationship Id="rId14" Type="http://schemas.openxmlformats.org/officeDocument/2006/relationships/hyperlink" Target="consultantplus://offline/ref=71BC4F4D91EBBF0FA8C63F6FE7BA4791B0009B96E4A1D9725F0810C2B5A2FFECA51E66EEC3692C3D5C8AB22079F07847A4B8CCDC9331C4B6f0q7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2980</Words>
  <Characters>16988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Савелий Сергеевич Кашин</dc:creator>
  <cp:lastModifiedBy>Савелий Сергеевич Кашин</cp:lastModifiedBy>
  <cp:revision>1</cp:revision>
  <dcterms:created xsi:type="dcterms:W3CDTF">2021-06-21T01:42:00Z</dcterms:created>
  <dcterms:modified xsi:type="dcterms:W3CDTF">2021-06-21T01:44:00Z</dcterms:modified>
</cp:coreProperties>
</file>